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AE8" w:rsidRDefault="00A94E24">
      <w:pPr>
        <w:rPr>
          <w:rFonts w:hint="eastAsia"/>
          <w:b/>
          <w:sz w:val="28"/>
        </w:rPr>
      </w:pPr>
      <w:bookmarkStart w:id="0" w:name="_GoBack"/>
      <w:r w:rsidRPr="00A94E24">
        <w:rPr>
          <w:rFonts w:hint="eastAsia"/>
          <w:b/>
          <w:sz w:val="28"/>
        </w:rPr>
        <w:t>《数学广角——优化》教学反思</w:t>
      </w:r>
    </w:p>
    <w:bookmarkEnd w:id="0"/>
    <w:p w:rsidR="00A94E24" w:rsidRPr="00A94E24" w:rsidRDefault="00A94E24" w:rsidP="00A94E24">
      <w:pPr>
        <w:widowControl/>
        <w:shd w:val="clear" w:color="auto" w:fill="FFFFFF"/>
        <w:wordWrap w:val="0"/>
        <w:spacing w:line="600" w:lineRule="atLeast"/>
        <w:ind w:firstLine="560"/>
        <w:jc w:val="left"/>
        <w:rPr>
          <w:rFonts w:ascii="微软雅黑" w:eastAsia="微软雅黑" w:hAnsi="微软雅黑"/>
          <w:color w:val="010101"/>
          <w:sz w:val="21"/>
          <w:szCs w:val="21"/>
        </w:rPr>
      </w:pPr>
      <w:r w:rsidRPr="00A94E24">
        <w:rPr>
          <w:rFonts w:hint="eastAsia"/>
          <w:color w:val="010101"/>
          <w:sz w:val="28"/>
          <w:szCs w:val="28"/>
        </w:rPr>
        <w:t>今天我执教了一节四年级上册数学课《数学广角——优化》。我认为：这节课找准了学生的认知起点和发展点，寻找到了一条增强学生学习方法有效性的教学途径，力求做到 “从生活中提炼，在合作中生成”，具体体现在以下几点：</w:t>
      </w:r>
    </w:p>
    <w:p w:rsidR="00A94E24" w:rsidRPr="00A94E24" w:rsidRDefault="00A94E24" w:rsidP="00A94E24">
      <w:pPr>
        <w:widowControl/>
        <w:shd w:val="clear" w:color="auto" w:fill="FFFFFF"/>
        <w:wordWrap w:val="0"/>
        <w:spacing w:line="600" w:lineRule="atLeast"/>
        <w:ind w:firstLine="560"/>
        <w:jc w:val="left"/>
        <w:rPr>
          <w:rFonts w:ascii="微软雅黑" w:eastAsia="微软雅黑" w:hAnsi="微软雅黑" w:hint="eastAsia"/>
          <w:color w:val="010101"/>
          <w:sz w:val="21"/>
          <w:szCs w:val="21"/>
        </w:rPr>
      </w:pPr>
      <w:r w:rsidRPr="00A94E24">
        <w:rPr>
          <w:rFonts w:hint="eastAsia"/>
          <w:color w:val="010101"/>
          <w:sz w:val="28"/>
          <w:szCs w:val="28"/>
        </w:rPr>
        <w:t>一、从生活中提炼构建新知</w:t>
      </w:r>
    </w:p>
    <w:p w:rsidR="00A94E24" w:rsidRPr="00A94E24" w:rsidRDefault="00A94E24" w:rsidP="00A94E24">
      <w:pPr>
        <w:widowControl/>
        <w:shd w:val="clear" w:color="auto" w:fill="FFFFFF"/>
        <w:wordWrap w:val="0"/>
        <w:spacing w:line="600" w:lineRule="atLeast"/>
        <w:ind w:firstLine="560"/>
        <w:jc w:val="left"/>
        <w:rPr>
          <w:rFonts w:ascii="微软雅黑" w:eastAsia="微软雅黑" w:hAnsi="微软雅黑" w:hint="eastAsia"/>
          <w:color w:val="010101"/>
          <w:sz w:val="21"/>
          <w:szCs w:val="21"/>
        </w:rPr>
      </w:pPr>
      <w:r w:rsidRPr="00A94E24">
        <w:rPr>
          <w:rFonts w:hint="eastAsia"/>
          <w:color w:val="010101"/>
          <w:sz w:val="28"/>
          <w:szCs w:val="28"/>
        </w:rPr>
        <w:t>为了充分调动学生学习的积极性，发挥学生学习的自主性，本节课特意安排了许多有趣的生活场景，将学习溶入日常生活中，让学生在玩中学，在学中玩，大大地激发他们学习数学的兴趣。</w:t>
      </w:r>
    </w:p>
    <w:p w:rsidR="00A94E24" w:rsidRPr="00A94E24" w:rsidRDefault="00A94E24" w:rsidP="00A94E24">
      <w:pPr>
        <w:widowControl/>
        <w:shd w:val="clear" w:color="auto" w:fill="FFFFFF"/>
        <w:wordWrap w:val="0"/>
        <w:spacing w:line="600" w:lineRule="atLeast"/>
        <w:ind w:firstLine="560"/>
        <w:jc w:val="left"/>
        <w:rPr>
          <w:rFonts w:ascii="微软雅黑" w:eastAsia="微软雅黑" w:hAnsi="微软雅黑" w:hint="eastAsia"/>
          <w:color w:val="010101"/>
          <w:sz w:val="21"/>
          <w:szCs w:val="21"/>
        </w:rPr>
      </w:pPr>
      <w:r w:rsidRPr="00A94E24">
        <w:rPr>
          <w:rFonts w:hint="eastAsia"/>
          <w:color w:val="010101"/>
          <w:sz w:val="28"/>
          <w:szCs w:val="28"/>
        </w:rPr>
        <w:t>1、沏茶问题</w:t>
      </w:r>
    </w:p>
    <w:p w:rsidR="00A94E24" w:rsidRPr="00A94E24" w:rsidRDefault="00A94E24" w:rsidP="00A94E24">
      <w:pPr>
        <w:widowControl/>
        <w:shd w:val="clear" w:color="auto" w:fill="FFFFFF"/>
        <w:wordWrap w:val="0"/>
        <w:spacing w:line="600" w:lineRule="atLeast"/>
        <w:ind w:firstLine="560"/>
        <w:jc w:val="left"/>
        <w:rPr>
          <w:rFonts w:ascii="微软雅黑" w:eastAsia="微软雅黑" w:hAnsi="微软雅黑" w:hint="eastAsia"/>
          <w:color w:val="010101"/>
          <w:sz w:val="21"/>
          <w:szCs w:val="21"/>
        </w:rPr>
      </w:pPr>
      <w:r w:rsidRPr="00A94E24">
        <w:rPr>
          <w:rFonts w:hint="eastAsia"/>
          <w:color w:val="010101"/>
          <w:sz w:val="28"/>
          <w:szCs w:val="28"/>
        </w:rPr>
        <w:t>为客人沏茶，在学生收集信息，了解到小明沏茶要做六件事及做每件事需要的时间后，老师请同学们“帮小明想一想，怎样才能让客人尽快喝上茶？”由学生思考设计沏茶方案，各小组热烈讨论，认真计算，形成不同的方案，至此，请学生上台展示本组设计的方案，上台的学生边用图片表示沏茶中的每件事的顺序，边讲述本组的方案，其余的学生在认真看、认真听，在与本组的方案进行比较，欣赏着展示的方案，也欣赏着本组的设计，共享成功的喜悦，借此有利时机，老师提出“你认为哪一种设计方案能尽快让客人喝上茶？”请学生比较，选择最优方案，在解决“怎样才能让客人尽快喝上茶？”问题中，让学生亲历寻找解决问题的方案和寻找最优方案的全过程。</w:t>
      </w:r>
    </w:p>
    <w:p w:rsidR="00A94E24" w:rsidRPr="00A94E24" w:rsidRDefault="00A94E24" w:rsidP="00A94E24">
      <w:pPr>
        <w:widowControl/>
        <w:shd w:val="clear" w:color="auto" w:fill="FFFFFF"/>
        <w:wordWrap w:val="0"/>
        <w:spacing w:line="600" w:lineRule="atLeast"/>
        <w:ind w:firstLine="560"/>
        <w:jc w:val="left"/>
        <w:rPr>
          <w:rFonts w:ascii="微软雅黑" w:eastAsia="微软雅黑" w:hAnsi="微软雅黑" w:hint="eastAsia"/>
          <w:color w:val="010101"/>
          <w:sz w:val="21"/>
          <w:szCs w:val="21"/>
        </w:rPr>
      </w:pPr>
      <w:r w:rsidRPr="00A94E24">
        <w:rPr>
          <w:rFonts w:hint="eastAsia"/>
          <w:color w:val="010101"/>
          <w:sz w:val="28"/>
          <w:szCs w:val="28"/>
        </w:rPr>
        <w:t>2、小红喝药问题</w:t>
      </w:r>
    </w:p>
    <w:p w:rsidR="00A94E24" w:rsidRPr="00A94E24" w:rsidRDefault="00A94E24" w:rsidP="00A94E24">
      <w:pPr>
        <w:widowControl/>
        <w:shd w:val="clear" w:color="auto" w:fill="FFFFFF"/>
        <w:wordWrap w:val="0"/>
        <w:spacing w:line="600" w:lineRule="atLeast"/>
        <w:ind w:firstLine="560"/>
        <w:jc w:val="left"/>
        <w:rPr>
          <w:rFonts w:ascii="微软雅黑" w:eastAsia="微软雅黑" w:hAnsi="微软雅黑" w:hint="eastAsia"/>
          <w:color w:val="010101"/>
          <w:sz w:val="21"/>
          <w:szCs w:val="21"/>
        </w:rPr>
      </w:pPr>
      <w:r w:rsidRPr="00A94E24">
        <w:rPr>
          <w:rFonts w:hint="eastAsia"/>
          <w:color w:val="010101"/>
          <w:sz w:val="28"/>
          <w:szCs w:val="28"/>
        </w:rPr>
        <w:lastRenderedPageBreak/>
        <w:t>小红感冒了，吃完药后要赶快休息。他应如何合理的安排这些事情？这道题是生活中经常遇到的事情，让学生通过解决小红吃药的实际问题进一步体会优化思想在现实生活中的作用。</w:t>
      </w:r>
    </w:p>
    <w:p w:rsidR="00A94E24" w:rsidRPr="00A94E24" w:rsidRDefault="00A94E24" w:rsidP="00A94E24">
      <w:pPr>
        <w:widowControl/>
        <w:shd w:val="clear" w:color="auto" w:fill="FFFFFF"/>
        <w:wordWrap w:val="0"/>
        <w:spacing w:line="600" w:lineRule="atLeast"/>
        <w:ind w:firstLine="560"/>
        <w:jc w:val="left"/>
        <w:rPr>
          <w:rFonts w:ascii="微软雅黑" w:eastAsia="微软雅黑" w:hAnsi="微软雅黑" w:hint="eastAsia"/>
          <w:color w:val="010101"/>
          <w:sz w:val="21"/>
          <w:szCs w:val="21"/>
        </w:rPr>
      </w:pPr>
      <w:r w:rsidRPr="00A94E24">
        <w:rPr>
          <w:rFonts w:hint="eastAsia"/>
          <w:color w:val="010101"/>
          <w:sz w:val="28"/>
          <w:szCs w:val="28"/>
        </w:rPr>
        <w:t>3、判断优化是否合理问题</w:t>
      </w:r>
    </w:p>
    <w:p w:rsidR="00A94E24" w:rsidRPr="00A94E24" w:rsidRDefault="00A94E24" w:rsidP="00A94E24">
      <w:pPr>
        <w:widowControl/>
        <w:shd w:val="clear" w:color="auto" w:fill="FFFFFF"/>
        <w:wordWrap w:val="0"/>
        <w:spacing w:line="600" w:lineRule="atLeast"/>
        <w:ind w:firstLine="560"/>
        <w:jc w:val="left"/>
        <w:rPr>
          <w:rFonts w:ascii="微软雅黑" w:eastAsia="微软雅黑" w:hAnsi="微软雅黑" w:hint="eastAsia"/>
          <w:color w:val="010101"/>
          <w:sz w:val="21"/>
          <w:szCs w:val="21"/>
        </w:rPr>
      </w:pPr>
      <w:r w:rsidRPr="00A94E24">
        <w:rPr>
          <w:rFonts w:hint="eastAsia"/>
          <w:color w:val="010101"/>
          <w:sz w:val="28"/>
          <w:szCs w:val="28"/>
        </w:rPr>
        <w:t>任何学习都是为了指导自己的行为，为学生的终身受益。所以，在巩固延升拓展提高环节，我设计了两道辨析题：为了节省时间，强强在乘车时认真看书；为了提高学习质量，红红边吃饭边看《少儿英语电视》节目。在学生分析后，我适时总结：我们要求合理安排时间指的是把能够同时做的事情一起做，达到节约时间的目的。但是，有些事情并不是能够一起完成的，正所谓一心不可二用。所以，这里的做法是不可取的。</w:t>
      </w:r>
    </w:p>
    <w:p w:rsidR="00A94E24" w:rsidRPr="00A94E24" w:rsidRDefault="00A94E24" w:rsidP="00A94E24">
      <w:pPr>
        <w:widowControl/>
        <w:shd w:val="clear" w:color="auto" w:fill="FFFFFF"/>
        <w:wordWrap w:val="0"/>
        <w:spacing w:line="600" w:lineRule="atLeast"/>
        <w:ind w:firstLine="560"/>
        <w:jc w:val="left"/>
        <w:rPr>
          <w:rFonts w:ascii="微软雅黑" w:eastAsia="微软雅黑" w:hAnsi="微软雅黑" w:hint="eastAsia"/>
          <w:color w:val="010101"/>
          <w:sz w:val="21"/>
          <w:szCs w:val="21"/>
        </w:rPr>
      </w:pPr>
      <w:r w:rsidRPr="00A94E24">
        <w:rPr>
          <w:rFonts w:hint="eastAsia"/>
          <w:color w:val="010101"/>
          <w:sz w:val="28"/>
          <w:szCs w:val="28"/>
        </w:rPr>
        <w:t>二、在合作中生成引出新知</w:t>
      </w:r>
    </w:p>
    <w:p w:rsidR="00A94E24" w:rsidRPr="00A94E24" w:rsidRDefault="00A94E24" w:rsidP="00A94E24">
      <w:pPr>
        <w:widowControl/>
        <w:shd w:val="clear" w:color="auto" w:fill="FFFFFF"/>
        <w:wordWrap w:val="0"/>
        <w:spacing w:line="600" w:lineRule="atLeast"/>
        <w:ind w:firstLine="560"/>
        <w:jc w:val="left"/>
        <w:rPr>
          <w:rFonts w:ascii="微软雅黑" w:eastAsia="微软雅黑" w:hAnsi="微软雅黑" w:hint="eastAsia"/>
          <w:color w:val="010101"/>
          <w:sz w:val="21"/>
          <w:szCs w:val="21"/>
        </w:rPr>
      </w:pPr>
      <w:r w:rsidRPr="00A94E24">
        <w:rPr>
          <w:rFonts w:hint="eastAsia"/>
          <w:color w:val="010101"/>
          <w:sz w:val="28"/>
          <w:szCs w:val="28"/>
        </w:rPr>
        <w:t>在课堂上要老师提问每一个孩子，那是很难做到的；但是如果在小组探讨中，让每一个孩子有发言的机会是很容易做得到的。所以为了学生的全面发展，要让他们去做，有引导的去说，在小组中充分地说和做，取其长补己短，使每一个孩子都均衡发展。</w:t>
      </w:r>
    </w:p>
    <w:p w:rsidR="00A94E24" w:rsidRPr="00A94E24" w:rsidRDefault="00A94E24" w:rsidP="00A94E24">
      <w:pPr>
        <w:widowControl/>
        <w:shd w:val="clear" w:color="auto" w:fill="FFFFFF"/>
        <w:wordWrap w:val="0"/>
        <w:spacing w:line="600" w:lineRule="atLeast"/>
        <w:ind w:firstLine="560"/>
        <w:jc w:val="left"/>
        <w:rPr>
          <w:rFonts w:ascii="微软雅黑" w:eastAsia="微软雅黑" w:hAnsi="微软雅黑" w:hint="eastAsia"/>
          <w:color w:val="010101"/>
          <w:sz w:val="21"/>
          <w:szCs w:val="21"/>
        </w:rPr>
      </w:pPr>
      <w:r w:rsidRPr="00A94E24">
        <w:rPr>
          <w:rFonts w:hint="eastAsia"/>
          <w:color w:val="010101"/>
          <w:sz w:val="28"/>
          <w:szCs w:val="28"/>
        </w:rPr>
        <w:t>1、解放学生的手，让学生操作实践</w:t>
      </w:r>
    </w:p>
    <w:p w:rsidR="00A94E24" w:rsidRPr="00A94E24" w:rsidRDefault="00A94E24" w:rsidP="00A94E24">
      <w:pPr>
        <w:widowControl/>
        <w:shd w:val="clear" w:color="auto" w:fill="FFFFFF"/>
        <w:wordWrap w:val="0"/>
        <w:spacing w:line="600" w:lineRule="atLeast"/>
        <w:ind w:firstLine="560"/>
        <w:jc w:val="left"/>
        <w:rPr>
          <w:rFonts w:ascii="微软雅黑" w:eastAsia="微软雅黑" w:hAnsi="微软雅黑" w:hint="eastAsia"/>
          <w:color w:val="010101"/>
          <w:sz w:val="21"/>
          <w:szCs w:val="21"/>
        </w:rPr>
      </w:pPr>
      <w:r w:rsidRPr="00A94E24">
        <w:rPr>
          <w:rFonts w:hint="eastAsia"/>
          <w:color w:val="010101"/>
          <w:sz w:val="28"/>
          <w:szCs w:val="28"/>
        </w:rPr>
        <w:t>《课数课程标准》指出：学生的数学学习内容应当是现实的，有意义的，富有挑战性的。如，我让学生用图片来设计合理的沏茶过程。这一环节让学生参与到知识的生成过程中来，在操作中感知，在实践中升华。</w:t>
      </w:r>
    </w:p>
    <w:p w:rsidR="00A94E24" w:rsidRPr="00A94E24" w:rsidRDefault="00A94E24" w:rsidP="00A94E24">
      <w:pPr>
        <w:widowControl/>
        <w:shd w:val="clear" w:color="auto" w:fill="FFFFFF"/>
        <w:wordWrap w:val="0"/>
        <w:spacing w:line="600" w:lineRule="atLeast"/>
        <w:ind w:firstLine="560"/>
        <w:jc w:val="left"/>
        <w:rPr>
          <w:rFonts w:ascii="微软雅黑" w:eastAsia="微软雅黑" w:hAnsi="微软雅黑" w:hint="eastAsia"/>
          <w:color w:val="010101"/>
          <w:sz w:val="21"/>
          <w:szCs w:val="21"/>
        </w:rPr>
      </w:pPr>
      <w:r w:rsidRPr="00A94E24">
        <w:rPr>
          <w:rFonts w:hint="eastAsia"/>
          <w:color w:val="010101"/>
          <w:sz w:val="28"/>
          <w:szCs w:val="28"/>
        </w:rPr>
        <w:lastRenderedPageBreak/>
        <w:t>2、解放学生的口，让学生畅所欲言</w:t>
      </w:r>
    </w:p>
    <w:p w:rsidR="00A94E24" w:rsidRPr="00A94E24" w:rsidRDefault="00A94E24" w:rsidP="00A94E24">
      <w:pPr>
        <w:widowControl/>
        <w:shd w:val="clear" w:color="auto" w:fill="FFFFFF"/>
        <w:wordWrap w:val="0"/>
        <w:spacing w:line="600" w:lineRule="atLeast"/>
        <w:ind w:firstLine="560"/>
        <w:jc w:val="left"/>
        <w:rPr>
          <w:rFonts w:ascii="微软雅黑" w:eastAsia="微软雅黑" w:hAnsi="微软雅黑" w:hint="eastAsia"/>
          <w:color w:val="010101"/>
          <w:sz w:val="21"/>
          <w:szCs w:val="21"/>
        </w:rPr>
      </w:pPr>
      <w:r w:rsidRPr="00A94E24">
        <w:rPr>
          <w:rFonts w:hint="eastAsia"/>
          <w:color w:val="010101"/>
          <w:sz w:val="28"/>
          <w:szCs w:val="28"/>
        </w:rPr>
        <w:t>以小组为单位探究完毕，再让学生进行交流、展示、再全班交流，这一环节实现了生生之间，师生之间的平等对话，它既是生生之间的互动也是师生之间的互动。通过相互交流取长补短，不断完善自己的认知体系，形成条理化，规律化的知识结构。</w:t>
      </w:r>
    </w:p>
    <w:p w:rsidR="00A94E24" w:rsidRPr="00A94E24" w:rsidRDefault="00A94E24" w:rsidP="00A94E24">
      <w:pPr>
        <w:widowControl/>
        <w:shd w:val="clear" w:color="auto" w:fill="FFFFFF"/>
        <w:wordWrap w:val="0"/>
        <w:spacing w:line="600" w:lineRule="atLeast"/>
        <w:ind w:firstLine="560"/>
        <w:jc w:val="left"/>
        <w:rPr>
          <w:rFonts w:ascii="微软雅黑" w:eastAsia="微软雅黑" w:hAnsi="微软雅黑" w:hint="eastAsia"/>
          <w:color w:val="010101"/>
          <w:sz w:val="21"/>
          <w:szCs w:val="21"/>
        </w:rPr>
      </w:pPr>
      <w:r w:rsidRPr="00A94E24">
        <w:rPr>
          <w:rFonts w:hint="eastAsia"/>
          <w:color w:val="010101"/>
          <w:sz w:val="28"/>
          <w:szCs w:val="28"/>
        </w:rPr>
        <w:t>当然，本课也有一些遗憾的地方，例如：个别学生答问不够大胆自信。本人在以后的教学中将更加努力的学习，以学生为本，不断进取！</w:t>
      </w:r>
    </w:p>
    <w:p w:rsidR="00A94E24" w:rsidRPr="00A94E24" w:rsidRDefault="00A94E24">
      <w:pPr>
        <w:rPr>
          <w:rFonts w:hint="eastAsia"/>
          <w:b/>
          <w:sz w:val="28"/>
        </w:rPr>
      </w:pPr>
    </w:p>
    <w:sectPr w:rsidR="00A94E24" w:rsidRPr="00A94E24">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67ED" w:rsidRDefault="009967ED" w:rsidP="00166B09">
      <w:r>
        <w:separator/>
      </w:r>
    </w:p>
  </w:endnote>
  <w:endnote w:type="continuationSeparator" w:id="0">
    <w:p w:rsidR="009967ED" w:rsidRDefault="009967ED" w:rsidP="00166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B09" w:rsidRDefault="00166B09" w:rsidP="00166B09">
    <w:pPr>
      <w:pStyle w:val="a4"/>
      <w:jc w:val="right"/>
    </w:pPr>
  </w:p>
  <w:p w:rsidR="00166B09" w:rsidRDefault="00166B09" w:rsidP="00166B09">
    <w:pPr>
      <w:pStyle w:val="a4"/>
      <w:jc w:val="right"/>
    </w:pPr>
    <w:r>
      <w:rPr>
        <w:noProof/>
      </w:rPr>
      <w:drawing>
        <wp:anchor distT="0" distB="0" distL="114300" distR="114300" simplePos="0" relativeHeight="251658240" behindDoc="1" locked="0" layoutInCell="0" allowOverlap="1" wp14:anchorId="2BABD26F" wp14:editId="79B4B826">
          <wp:simplePos x="0" y="0"/>
          <wp:positionH relativeFrom="margin">
            <wp:posOffset>-153670</wp:posOffset>
          </wp:positionH>
          <wp:positionV relativeFrom="margin">
            <wp:posOffset>5295265</wp:posOffset>
          </wp:positionV>
          <wp:extent cx="2337435" cy="1711960"/>
          <wp:effectExtent l="0" t="0" r="5715" b="2540"/>
          <wp:wrapNone/>
          <wp:docPr id="4" name="图片 4"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9264" behindDoc="1" locked="0" layoutInCell="0" allowOverlap="1" wp14:anchorId="2509831E" wp14:editId="78F7CC5E">
          <wp:simplePos x="0" y="0"/>
          <wp:positionH relativeFrom="margin">
            <wp:posOffset>2932430</wp:posOffset>
          </wp:positionH>
          <wp:positionV relativeFrom="margin">
            <wp:posOffset>5828665</wp:posOffset>
          </wp:positionV>
          <wp:extent cx="2337435" cy="1711960"/>
          <wp:effectExtent l="0" t="0" r="5715" b="2540"/>
          <wp:wrapNone/>
          <wp:docPr id="3" name="图片 3"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rFonts w:hint="eastAsia"/>
        <w:noProof/>
      </w:rPr>
      <w:drawing>
        <wp:inline distT="0" distB="0" distL="114300" distR="114300" wp14:anchorId="5568345F" wp14:editId="19AE14E1">
          <wp:extent cx="1123950" cy="285750"/>
          <wp:effectExtent l="0" t="0" r="0" b="0"/>
          <wp:docPr id="1" name="图片 1"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未标题-1"/>
                  <pic:cNvPicPr>
                    <a:picLocks noChangeAspect="1"/>
                  </pic:cNvPicPr>
                </pic:nvPicPr>
                <pic:blipFill>
                  <a:blip r:embed="rId2"/>
                  <a:stretch>
                    <a:fillRect/>
                  </a:stretch>
                </pic:blipFill>
                <pic:spPr>
                  <a:xfrm>
                    <a:off x="0" y="0"/>
                    <a:ext cx="1123950" cy="285750"/>
                  </a:xfrm>
                  <a:prstGeom prst="rect">
                    <a:avLst/>
                  </a:prstGeom>
                </pic:spPr>
              </pic:pic>
            </a:graphicData>
          </a:graphic>
        </wp:inline>
      </w:drawing>
    </w:r>
    <w:r>
      <w:rPr>
        <w:rFonts w:hint="eastAsia"/>
      </w:rPr>
      <w:t xml:space="preserve">                                         </w:t>
    </w:r>
    <w:r>
      <w:rPr>
        <w:rFonts w:hint="eastAsia"/>
        <w:noProof/>
      </w:rPr>
      <w:drawing>
        <wp:inline distT="0" distB="0" distL="114300" distR="114300" wp14:anchorId="4663B296" wp14:editId="79C6FCD4">
          <wp:extent cx="1771650" cy="285750"/>
          <wp:effectExtent l="0" t="0" r="0" b="0"/>
          <wp:docPr id="2" name="图片 2"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未标题-2"/>
                  <pic:cNvPicPr>
                    <a:picLocks noChangeAspect="1"/>
                  </pic:cNvPicPr>
                </pic:nvPicPr>
                <pic:blipFill>
                  <a:blip r:embed="rId3"/>
                  <a:stretch>
                    <a:fillRect/>
                  </a:stretch>
                </pic:blipFill>
                <pic:spPr>
                  <a:xfrm>
                    <a:off x="0" y="0"/>
                    <a:ext cx="1771650" cy="285750"/>
                  </a:xfrm>
                  <a:prstGeom prst="rect">
                    <a:avLst/>
                  </a:prstGeom>
                </pic:spPr>
              </pic:pic>
            </a:graphicData>
          </a:graphic>
        </wp:inline>
      </w:drawing>
    </w:r>
  </w:p>
  <w:p w:rsidR="00166B09" w:rsidRDefault="00166B0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67ED" w:rsidRDefault="009967ED" w:rsidP="00166B09">
      <w:r>
        <w:separator/>
      </w:r>
    </w:p>
  </w:footnote>
  <w:footnote w:type="continuationSeparator" w:id="0">
    <w:p w:rsidR="009967ED" w:rsidRDefault="009967ED" w:rsidP="00166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B09" w:rsidRPr="00997D66" w:rsidRDefault="00166B09" w:rsidP="00166B09">
    <w:pPr>
      <w:pStyle w:val="a4"/>
      <w:jc w:val="right"/>
    </w:pPr>
    <w:r>
      <w:rPr>
        <w:noProof/>
      </w:rPr>
      <w:drawing>
        <wp:anchor distT="0" distB="0" distL="114300" distR="114300" simplePos="0" relativeHeight="251657216" behindDoc="1" locked="0" layoutInCell="0" allowOverlap="1" wp14:anchorId="372D8447" wp14:editId="68386B90">
          <wp:simplePos x="0" y="0"/>
          <wp:positionH relativeFrom="margin">
            <wp:posOffset>2868930</wp:posOffset>
          </wp:positionH>
          <wp:positionV relativeFrom="margin">
            <wp:posOffset>3466465</wp:posOffset>
          </wp:positionV>
          <wp:extent cx="2337435" cy="1711960"/>
          <wp:effectExtent l="0" t="0" r="5715" b="2540"/>
          <wp:wrapNone/>
          <wp:docPr id="9" name="图片 9"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6192" behindDoc="1" locked="0" layoutInCell="0" allowOverlap="1" wp14:anchorId="57834FFF" wp14:editId="63A0DDEC">
          <wp:simplePos x="0" y="0"/>
          <wp:positionH relativeFrom="margin">
            <wp:posOffset>-217170</wp:posOffset>
          </wp:positionH>
          <wp:positionV relativeFrom="margin">
            <wp:posOffset>2933065</wp:posOffset>
          </wp:positionV>
          <wp:extent cx="2337435" cy="1711960"/>
          <wp:effectExtent l="0" t="0" r="5715" b="2540"/>
          <wp:wrapNone/>
          <wp:docPr id="6" name="图片 6"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5168" behindDoc="1" locked="0" layoutInCell="0" allowOverlap="1" wp14:anchorId="2D6EA357" wp14:editId="087D1D12">
          <wp:simplePos x="0" y="0"/>
          <wp:positionH relativeFrom="margin">
            <wp:posOffset>2792730</wp:posOffset>
          </wp:positionH>
          <wp:positionV relativeFrom="margin">
            <wp:posOffset>1129665</wp:posOffset>
          </wp:positionV>
          <wp:extent cx="2337435" cy="1711960"/>
          <wp:effectExtent l="0" t="0" r="5715" b="2540"/>
          <wp:wrapNone/>
          <wp:docPr id="5" name="图片 5"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sidR="009967ED">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5777798" o:spid="_x0000_s2049" type="#_x0000_t75" style="position:absolute;left:0;text-align:left;margin-left:-23.1pt;margin-top:46.95pt;width:184.05pt;height:134.8pt;z-index:-251656192;mso-position-horizontal-relative:margin;mso-position-vertical-relative:margin;mso-width-relative:page;mso-height-relative:page" o:allowincell="f">
          <v:imagedata r:id="rId2" o:title="爱智康水印"/>
          <w10:wrap anchorx="margin" anchory="margin"/>
        </v:shape>
      </w:pict>
    </w:r>
    <w:r>
      <w:rPr>
        <w:rFonts w:hint="eastAsia"/>
        <w:noProof/>
      </w:rPr>
      <w:drawing>
        <wp:inline distT="0" distB="0" distL="114300" distR="114300" wp14:anchorId="42D0F48F" wp14:editId="6542F48E">
          <wp:extent cx="1123950" cy="285750"/>
          <wp:effectExtent l="0" t="0" r="0" b="0"/>
          <wp:docPr id="7" name="图片 7"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未标题-1"/>
                  <pic:cNvPicPr>
                    <a:picLocks noChangeAspect="1"/>
                  </pic:cNvPicPr>
                </pic:nvPicPr>
                <pic:blipFill>
                  <a:blip r:embed="rId3"/>
                  <a:stretch>
                    <a:fillRect/>
                  </a:stretch>
                </pic:blipFill>
                <pic:spPr>
                  <a:xfrm>
                    <a:off x="0" y="0"/>
                    <a:ext cx="1123950" cy="285750"/>
                  </a:xfrm>
                  <a:prstGeom prst="rect">
                    <a:avLst/>
                  </a:prstGeom>
                </pic:spPr>
              </pic:pic>
            </a:graphicData>
          </a:graphic>
        </wp:inline>
      </w:drawing>
    </w:r>
    <w:r>
      <w:rPr>
        <w:rFonts w:hint="eastAsia"/>
      </w:rPr>
      <w:t xml:space="preserve">                                         </w:t>
    </w:r>
    <w:r>
      <w:rPr>
        <w:rFonts w:hint="eastAsia"/>
        <w:noProof/>
      </w:rPr>
      <w:drawing>
        <wp:inline distT="0" distB="0" distL="114300" distR="114300" wp14:anchorId="54ACC6EC" wp14:editId="035835B0">
          <wp:extent cx="1771650" cy="285750"/>
          <wp:effectExtent l="0" t="0" r="0" b="0"/>
          <wp:docPr id="8" name="图片 8"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未标题-2"/>
                  <pic:cNvPicPr>
                    <a:picLocks noChangeAspect="1"/>
                  </pic:cNvPicPr>
                </pic:nvPicPr>
                <pic:blipFill>
                  <a:blip r:embed="rId4"/>
                  <a:stretch>
                    <a:fillRect/>
                  </a:stretch>
                </pic:blipFill>
                <pic:spPr>
                  <a:xfrm>
                    <a:off x="0" y="0"/>
                    <a:ext cx="1771650" cy="285750"/>
                  </a:xfrm>
                  <a:prstGeom prst="rect">
                    <a:avLst/>
                  </a:prstGeom>
                </pic:spPr>
              </pic:pic>
            </a:graphicData>
          </a:graphic>
        </wp:inline>
      </w:drawing>
    </w:r>
  </w:p>
  <w:p w:rsidR="00166B09" w:rsidRDefault="00166B0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oNotDisplayPageBoundaries/>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968"/>
    <w:rsid w:val="00166B09"/>
    <w:rsid w:val="005E7AE8"/>
    <w:rsid w:val="009967ED"/>
    <w:rsid w:val="00A94E24"/>
    <w:rsid w:val="00C80968"/>
    <w:rsid w:val="00DD29C1"/>
    <w:rsid w:val="00F555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宋体" w:cs="宋体"/>
        <w:sz w:val="24"/>
        <w:szCs w:val="18"/>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6B09"/>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3"/>
    <w:uiPriority w:val="99"/>
    <w:rsid w:val="00166B09"/>
    <w:rPr>
      <w:sz w:val="18"/>
    </w:rPr>
  </w:style>
  <w:style w:type="paragraph" w:styleId="a4">
    <w:name w:val="footer"/>
    <w:basedOn w:val="a"/>
    <w:link w:val="Char0"/>
    <w:uiPriority w:val="99"/>
    <w:unhideWhenUsed/>
    <w:rsid w:val="00166B09"/>
    <w:pPr>
      <w:tabs>
        <w:tab w:val="center" w:pos="4153"/>
        <w:tab w:val="right" w:pos="8306"/>
      </w:tabs>
      <w:snapToGrid w:val="0"/>
      <w:jc w:val="left"/>
    </w:pPr>
    <w:rPr>
      <w:sz w:val="18"/>
    </w:rPr>
  </w:style>
  <w:style w:type="character" w:customStyle="1" w:styleId="Char0">
    <w:name w:val="页脚 Char"/>
    <w:basedOn w:val="a0"/>
    <w:link w:val="a4"/>
    <w:uiPriority w:val="99"/>
    <w:rsid w:val="00166B09"/>
    <w:rPr>
      <w:sz w:val="18"/>
    </w:rPr>
  </w:style>
  <w:style w:type="paragraph" w:styleId="a5">
    <w:name w:val="Balloon Text"/>
    <w:basedOn w:val="a"/>
    <w:link w:val="Char1"/>
    <w:uiPriority w:val="99"/>
    <w:semiHidden/>
    <w:unhideWhenUsed/>
    <w:rsid w:val="00166B09"/>
    <w:rPr>
      <w:sz w:val="18"/>
    </w:rPr>
  </w:style>
  <w:style w:type="character" w:customStyle="1" w:styleId="Char1">
    <w:name w:val="批注框文本 Char"/>
    <w:basedOn w:val="a0"/>
    <w:link w:val="a5"/>
    <w:uiPriority w:val="99"/>
    <w:semiHidden/>
    <w:rsid w:val="00166B09"/>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宋体" w:cs="宋体"/>
        <w:sz w:val="24"/>
        <w:szCs w:val="18"/>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6B09"/>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3"/>
    <w:uiPriority w:val="99"/>
    <w:rsid w:val="00166B09"/>
    <w:rPr>
      <w:sz w:val="18"/>
    </w:rPr>
  </w:style>
  <w:style w:type="paragraph" w:styleId="a4">
    <w:name w:val="footer"/>
    <w:basedOn w:val="a"/>
    <w:link w:val="Char0"/>
    <w:uiPriority w:val="99"/>
    <w:unhideWhenUsed/>
    <w:rsid w:val="00166B09"/>
    <w:pPr>
      <w:tabs>
        <w:tab w:val="center" w:pos="4153"/>
        <w:tab w:val="right" w:pos="8306"/>
      </w:tabs>
      <w:snapToGrid w:val="0"/>
      <w:jc w:val="left"/>
    </w:pPr>
    <w:rPr>
      <w:sz w:val="18"/>
    </w:rPr>
  </w:style>
  <w:style w:type="character" w:customStyle="1" w:styleId="Char0">
    <w:name w:val="页脚 Char"/>
    <w:basedOn w:val="a0"/>
    <w:link w:val="a4"/>
    <w:uiPriority w:val="99"/>
    <w:rsid w:val="00166B09"/>
    <w:rPr>
      <w:sz w:val="18"/>
    </w:rPr>
  </w:style>
  <w:style w:type="paragraph" w:styleId="a5">
    <w:name w:val="Balloon Text"/>
    <w:basedOn w:val="a"/>
    <w:link w:val="Char1"/>
    <w:uiPriority w:val="99"/>
    <w:semiHidden/>
    <w:unhideWhenUsed/>
    <w:rsid w:val="00166B09"/>
    <w:rPr>
      <w:sz w:val="18"/>
    </w:rPr>
  </w:style>
  <w:style w:type="character" w:customStyle="1" w:styleId="Char1">
    <w:name w:val="批注框文本 Char"/>
    <w:basedOn w:val="a0"/>
    <w:link w:val="a5"/>
    <w:uiPriority w:val="99"/>
    <w:semiHidden/>
    <w:rsid w:val="00166B09"/>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788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184</Words>
  <Characters>1050</Characters>
  <Application>Microsoft Office Word</Application>
  <DocSecurity>0</DocSecurity>
  <Lines>8</Lines>
  <Paragraphs>2</Paragraphs>
  <ScaleCrop>false</ScaleCrop>
  <Company>datathink</Company>
  <LinksUpToDate>false</LinksUpToDate>
  <CharactersWithSpaces>1232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2017-04-25T09:39:00Z</dcterms:created>
  <dcterms:modified xsi:type="dcterms:W3CDTF">2017-04-25T09:40:00Z</dcterms:modified>
</cp:coreProperties>
</file>